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585920A" w14:textId="77777777" w:rsidR="00EB35C6" w:rsidRDefault="002C135A" w:rsidP="002C135A">
      <w:pPr>
        <w:jc w:val="center"/>
        <w:rPr>
          <w:b/>
          <w:bCs/>
        </w:rPr>
      </w:pPr>
      <w:r w:rsidRPr="004A5048">
        <w:rPr>
          <w:b/>
          <w:bCs/>
        </w:rPr>
        <w:t xml:space="preserve">Session </w:t>
      </w:r>
      <w:r w:rsidR="00C56F3B">
        <w:rPr>
          <w:b/>
          <w:bCs/>
        </w:rPr>
        <w:t>7</w:t>
      </w:r>
      <w:r w:rsidRPr="004A5048">
        <w:rPr>
          <w:b/>
          <w:bCs/>
        </w:rPr>
        <w:t xml:space="preserve">. </w:t>
      </w:r>
      <w:r w:rsidR="004A5048" w:rsidRPr="004A5048">
        <w:rPr>
          <w:b/>
          <w:bCs/>
        </w:rPr>
        <w:t xml:space="preserve">Ex-Ante Assessment of Tax Expenditures. </w:t>
      </w:r>
    </w:p>
    <w:p w14:paraId="4CF21D92" w14:textId="6444ADFE" w:rsidR="002C135A" w:rsidRPr="004A5048" w:rsidRDefault="004A5048" w:rsidP="002C135A">
      <w:pPr>
        <w:jc w:val="center"/>
        <w:rPr>
          <w:b/>
          <w:bCs/>
        </w:rPr>
      </w:pPr>
      <w:r w:rsidRPr="004A5048">
        <w:rPr>
          <w:b/>
          <w:bCs/>
        </w:rPr>
        <w:t>Practical Session</w:t>
      </w:r>
      <w:r w:rsidR="00C0111C">
        <w:rPr>
          <w:b/>
          <w:bCs/>
        </w:rPr>
        <w:t xml:space="preserve"> (Solution)</w:t>
      </w:r>
    </w:p>
    <w:p w14:paraId="7AFACF03" w14:textId="40760260" w:rsidR="002C135A" w:rsidRDefault="2C4A78BE" w:rsidP="002C135A">
      <w:pPr>
        <w:jc w:val="center"/>
        <w:rPr>
          <w:b/>
          <w:bCs/>
        </w:rPr>
      </w:pPr>
      <w:r w:rsidRPr="2C4A78BE">
        <w:rPr>
          <w:b/>
          <w:bCs/>
        </w:rPr>
        <w:t xml:space="preserve">Case Study – Introduction of a </w:t>
      </w:r>
      <w:r w:rsidR="00746161">
        <w:rPr>
          <w:b/>
          <w:bCs/>
        </w:rPr>
        <w:t>reduced GST rate for hybrid cars</w:t>
      </w:r>
      <w:r w:rsidRPr="2C4A78BE">
        <w:rPr>
          <w:b/>
          <w:bCs/>
        </w:rPr>
        <w:t xml:space="preserve"> </w:t>
      </w:r>
    </w:p>
    <w:p w14:paraId="28A3438A" w14:textId="7F539ACA" w:rsidR="008B50AB" w:rsidRPr="00F97C40" w:rsidRDefault="00EB4F9E" w:rsidP="005B7E1D">
      <w:pPr>
        <w:jc w:val="both"/>
        <w:rPr>
          <w:i/>
          <w:iCs/>
        </w:rPr>
      </w:pPr>
      <w:r w:rsidRPr="00F97C40">
        <w:rPr>
          <w:i/>
          <w:iCs/>
        </w:rPr>
        <w:t>Base</w:t>
      </w:r>
      <w:r w:rsidR="00AB0CCE" w:rsidRPr="00F97C40">
        <w:rPr>
          <w:i/>
          <w:iCs/>
        </w:rPr>
        <w:t>d</w:t>
      </w:r>
      <w:r w:rsidRPr="00F97C40">
        <w:rPr>
          <w:i/>
          <w:iCs/>
        </w:rPr>
        <w:t xml:space="preserve"> on the proposed policy change, and on the </w:t>
      </w:r>
      <w:r w:rsidR="008E02C6">
        <w:rPr>
          <w:i/>
          <w:iCs/>
        </w:rPr>
        <w:t xml:space="preserve">different </w:t>
      </w:r>
      <w:r w:rsidR="00EE1D05" w:rsidRPr="00F97C40">
        <w:rPr>
          <w:i/>
          <w:iCs/>
        </w:rPr>
        <w:t xml:space="preserve">criteria discussed during </w:t>
      </w:r>
      <w:r w:rsidR="00A227C9">
        <w:rPr>
          <w:i/>
          <w:iCs/>
        </w:rPr>
        <w:t>the presentation</w:t>
      </w:r>
      <w:r w:rsidR="00EE1D05" w:rsidRPr="00F97C40">
        <w:rPr>
          <w:i/>
          <w:iCs/>
        </w:rPr>
        <w:t>, please</w:t>
      </w:r>
      <w:r w:rsidR="00AB0CCE" w:rsidRPr="00F97C40">
        <w:rPr>
          <w:i/>
          <w:iCs/>
        </w:rPr>
        <w:t xml:space="preserve"> </w:t>
      </w:r>
      <w:r w:rsidR="002E6C33" w:rsidRPr="00F97C40">
        <w:rPr>
          <w:i/>
          <w:iCs/>
        </w:rPr>
        <w:t>provide a brief</w:t>
      </w:r>
      <w:r w:rsidR="00C251BC" w:rsidRPr="00F97C40">
        <w:rPr>
          <w:i/>
          <w:iCs/>
        </w:rPr>
        <w:t xml:space="preserve"> </w:t>
      </w:r>
      <w:r w:rsidR="002E6C33" w:rsidRPr="00F97C40">
        <w:rPr>
          <w:i/>
          <w:iCs/>
        </w:rPr>
        <w:t>discussion of each of the</w:t>
      </w:r>
      <w:r w:rsidR="008E02C6">
        <w:rPr>
          <w:i/>
          <w:iCs/>
        </w:rPr>
        <w:t xml:space="preserve"> relevant criteria </w:t>
      </w:r>
      <w:r w:rsidR="002E6C33" w:rsidRPr="00F97C40">
        <w:rPr>
          <w:i/>
          <w:iCs/>
        </w:rPr>
        <w:t xml:space="preserve">highlighting what, in your opinion, </w:t>
      </w:r>
      <w:r w:rsidR="00A9722A" w:rsidRPr="00F97C40">
        <w:rPr>
          <w:i/>
          <w:iCs/>
        </w:rPr>
        <w:t xml:space="preserve">an ex-ante assessment of the </w:t>
      </w:r>
      <w:r w:rsidR="003B6DC6" w:rsidRPr="00F97C40">
        <w:rPr>
          <w:i/>
          <w:iCs/>
        </w:rPr>
        <w:t xml:space="preserve">proposed </w:t>
      </w:r>
      <w:r w:rsidR="00A9722A" w:rsidRPr="00F97C40">
        <w:rPr>
          <w:i/>
          <w:iCs/>
        </w:rPr>
        <w:t>tax expenditure</w:t>
      </w:r>
      <w:r w:rsidR="003D67F5">
        <w:rPr>
          <w:i/>
          <w:iCs/>
        </w:rPr>
        <w:t xml:space="preserve"> policy</w:t>
      </w:r>
      <w:r w:rsidR="00A9722A" w:rsidRPr="00F97C40">
        <w:rPr>
          <w:i/>
          <w:iCs/>
        </w:rPr>
        <w:t xml:space="preserve"> should </w:t>
      </w:r>
      <w:r w:rsidR="003B6DC6" w:rsidRPr="00F97C40">
        <w:rPr>
          <w:i/>
          <w:iCs/>
        </w:rPr>
        <w:t xml:space="preserve">cover. </w:t>
      </w:r>
    </w:p>
    <w:p w14:paraId="253741A2" w14:textId="548D2607" w:rsidR="00E3227E" w:rsidRDefault="00552718" w:rsidP="00A262F7">
      <w:pPr>
        <w:pStyle w:val="ListParagraph"/>
        <w:numPr>
          <w:ilvl w:val="0"/>
          <w:numId w:val="3"/>
        </w:numPr>
        <w:jc w:val="both"/>
      </w:pPr>
      <w:r w:rsidRPr="00DC0BBE">
        <w:rPr>
          <w:b/>
          <w:bCs/>
        </w:rPr>
        <w:t>Relevance</w:t>
      </w:r>
      <w:r w:rsidR="00FE5786" w:rsidRPr="00DC0BBE">
        <w:rPr>
          <w:b/>
          <w:bCs/>
        </w:rPr>
        <w:t xml:space="preserve"> &amp; </w:t>
      </w:r>
      <w:r w:rsidRPr="00DC0BBE">
        <w:rPr>
          <w:b/>
          <w:bCs/>
        </w:rPr>
        <w:t>Rationale</w:t>
      </w:r>
      <w:r w:rsidRPr="00DC0BBE">
        <w:t>:</w:t>
      </w:r>
      <w:r w:rsidRPr="0082339A"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7A0FC1" w14:paraId="57330E04" w14:textId="77777777" w:rsidTr="0049598C">
        <w:trPr>
          <w:trHeight w:val="2771"/>
        </w:trPr>
        <w:tc>
          <w:tcPr>
            <w:tcW w:w="8296" w:type="dxa"/>
          </w:tcPr>
          <w:p w14:paraId="64B98D7A" w14:textId="2DB6DC39" w:rsidR="00C62543" w:rsidRDefault="000B2AEE" w:rsidP="007A0FC1">
            <w:pPr>
              <w:pStyle w:val="ListParagraph"/>
              <w:ind w:left="0"/>
              <w:jc w:val="both"/>
            </w:pPr>
            <w:r w:rsidRPr="00127994">
              <w:t xml:space="preserve">The goal of </w:t>
            </w:r>
            <w:r w:rsidR="00D71316" w:rsidRPr="00127994">
              <w:t>the government is to cut GHG emissions down hence, reduc</w:t>
            </w:r>
            <w:r w:rsidR="006E4EFA" w:rsidRPr="00127994">
              <w:t>ing</w:t>
            </w:r>
            <w:r w:rsidR="00D71316" w:rsidRPr="00127994">
              <w:t xml:space="preserve"> </w:t>
            </w:r>
            <w:r w:rsidR="006E4EFA" w:rsidRPr="00127994">
              <w:t xml:space="preserve">the </w:t>
            </w:r>
            <w:r w:rsidR="00D71316" w:rsidRPr="00127994">
              <w:t xml:space="preserve">GST rate for </w:t>
            </w:r>
            <w:r w:rsidR="006E4EFA" w:rsidRPr="00127994">
              <w:t>hybrid</w:t>
            </w:r>
            <w:r w:rsidR="006C71E2" w:rsidRPr="00127994">
              <w:t xml:space="preserve"> cars can be justified on the grounds of their lower emission levels</w:t>
            </w:r>
            <w:r w:rsidR="00127994" w:rsidRPr="00127994">
              <w:t xml:space="preserve"> across the entire </w:t>
            </w:r>
            <w:r w:rsidR="00127994" w:rsidRPr="00C62543">
              <w:t>life-cycle</w:t>
            </w:r>
            <w:r w:rsidR="000905C7">
              <w:t>.</w:t>
            </w:r>
          </w:p>
          <w:p w14:paraId="45A6AA5C" w14:textId="74785176" w:rsidR="007A0FC1" w:rsidRPr="00127994" w:rsidRDefault="00C62543" w:rsidP="00C62543">
            <w:pPr>
              <w:pStyle w:val="ListParagraph"/>
              <w:numPr>
                <w:ilvl w:val="0"/>
                <w:numId w:val="5"/>
              </w:numPr>
              <w:jc w:val="both"/>
            </w:pPr>
            <w:r>
              <w:t>Currently</w:t>
            </w:r>
            <w:r w:rsidR="0048762D">
              <w:t>,</w:t>
            </w:r>
            <w:r>
              <w:t xml:space="preserve"> the combined tax </w:t>
            </w:r>
            <w:r w:rsidR="0048762D">
              <w:t>burden is very similar for both types of cars</w:t>
            </w:r>
          </w:p>
          <w:p w14:paraId="76FDA7E9" w14:textId="77777777" w:rsidR="006254DB" w:rsidRDefault="006254DB" w:rsidP="007A0FC1">
            <w:pPr>
              <w:pStyle w:val="ListParagraph"/>
              <w:ind w:left="0"/>
              <w:jc w:val="both"/>
              <w:rPr>
                <w:b/>
                <w:bCs/>
              </w:rPr>
            </w:pPr>
          </w:p>
          <w:p w14:paraId="254212A1" w14:textId="5B2B37AB" w:rsidR="00E3206C" w:rsidRDefault="007E20DD" w:rsidP="007A0FC1">
            <w:pPr>
              <w:pStyle w:val="ListParagraph"/>
              <w:ind w:left="0"/>
              <w:jc w:val="both"/>
            </w:pPr>
            <w:r w:rsidRPr="00183E97">
              <w:t>Based on the available evidence</w:t>
            </w:r>
            <w:r w:rsidR="008048EC">
              <w:t xml:space="preserve"> (from Colombia)</w:t>
            </w:r>
            <w:r w:rsidRPr="00183E97">
              <w:t xml:space="preserve">, </w:t>
            </w:r>
            <w:r w:rsidR="00183E97" w:rsidRPr="00183E97">
              <w:t>sales tax cuts and other related TEs can</w:t>
            </w:r>
            <w:r w:rsidR="00183E97">
              <w:t xml:space="preserve"> indeed be effective at </w:t>
            </w:r>
            <w:r w:rsidR="008048EC">
              <w:t xml:space="preserve">influencing a change of </w:t>
            </w:r>
            <w:r w:rsidR="00C32A5D">
              <w:t xml:space="preserve">the car fleet substituting </w:t>
            </w:r>
            <w:r w:rsidR="00E3206C">
              <w:t>gasoline (and diesel) run cars by less polluting hybrids</w:t>
            </w:r>
            <w:r w:rsidR="000905C7">
              <w:t>.</w:t>
            </w:r>
          </w:p>
          <w:p w14:paraId="21D238A2" w14:textId="77777777" w:rsidR="006254DB" w:rsidRDefault="00E3206C" w:rsidP="009236FE">
            <w:pPr>
              <w:pStyle w:val="ListParagraph"/>
              <w:numPr>
                <w:ilvl w:val="0"/>
                <w:numId w:val="4"/>
              </w:numPr>
              <w:jc w:val="both"/>
            </w:pPr>
            <w:r>
              <w:t>How relevant is the evidence from Colombia? Is the market structure comparable?</w:t>
            </w:r>
          </w:p>
          <w:p w14:paraId="55FB390D" w14:textId="77777777" w:rsidR="004E3971" w:rsidRDefault="004E3971" w:rsidP="004E3971">
            <w:pPr>
              <w:pBdr>
                <w:bottom w:val="single" w:sz="6" w:space="1" w:color="auto"/>
              </w:pBdr>
              <w:jc w:val="both"/>
            </w:pPr>
          </w:p>
          <w:p w14:paraId="2914956D" w14:textId="77777777" w:rsidR="004E3971" w:rsidRDefault="004E3971" w:rsidP="004E3971">
            <w:pPr>
              <w:jc w:val="both"/>
            </w:pPr>
          </w:p>
          <w:p w14:paraId="0D858B06" w14:textId="72B11A6B" w:rsidR="004E3971" w:rsidRPr="009236FE" w:rsidRDefault="004E3971" w:rsidP="000905C7">
            <w:pPr>
              <w:autoSpaceDE w:val="0"/>
              <w:autoSpaceDN w:val="0"/>
              <w:adjustRightInd w:val="0"/>
              <w:jc w:val="both"/>
            </w:pPr>
            <w:r>
              <w:t>If, as</w:t>
            </w:r>
            <w:r w:rsidR="00CF3876">
              <w:t xml:space="preserve"> </w:t>
            </w:r>
            <w:r w:rsidR="00F8020D">
              <w:t>argued</w:t>
            </w:r>
            <w:r w:rsidR="00CF3876">
              <w:t xml:space="preserve"> by the</w:t>
            </w:r>
            <w:r w:rsidR="003B2382" w:rsidRPr="00A26FB0">
              <w:t xml:space="preserve"> local industry, hybrids in India are actu</w:t>
            </w:r>
            <w:r w:rsidR="00A26FB0" w:rsidRPr="00A26FB0">
              <w:t xml:space="preserve">ally similar to </w:t>
            </w:r>
            <w:r w:rsidR="003B2382" w:rsidRPr="00A26FB0">
              <w:t>gasoline-run vehicles</w:t>
            </w:r>
            <w:r w:rsidR="00A26FB0" w:rsidRPr="00A26FB0">
              <w:t xml:space="preserve">, </w:t>
            </w:r>
            <w:r w:rsidR="00F8020D">
              <w:t>then the effectiveness of the proposed policy would be jeopardized and the cost would probably not be justified</w:t>
            </w:r>
            <w:r w:rsidR="000905C7">
              <w:t>.</w:t>
            </w:r>
          </w:p>
        </w:tc>
      </w:tr>
    </w:tbl>
    <w:p w14:paraId="02DDF872" w14:textId="77777777" w:rsidR="007A0FC1" w:rsidRDefault="007A0FC1" w:rsidP="007A0FC1">
      <w:pPr>
        <w:jc w:val="both"/>
      </w:pPr>
    </w:p>
    <w:p w14:paraId="1B507740" w14:textId="3D669A83" w:rsidR="00E3227E" w:rsidRDefault="00552718" w:rsidP="00DC0BBE">
      <w:pPr>
        <w:pStyle w:val="ListParagraph"/>
        <w:numPr>
          <w:ilvl w:val="0"/>
          <w:numId w:val="3"/>
        </w:numPr>
        <w:jc w:val="both"/>
      </w:pPr>
      <w:r w:rsidRPr="00E3227E">
        <w:rPr>
          <w:b/>
          <w:bCs/>
        </w:rPr>
        <w:t>Cost</w:t>
      </w:r>
      <w:r w:rsidRPr="00E3227E">
        <w:t xml:space="preserve">: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7A0FC1" w14:paraId="1A630CBD" w14:textId="77777777" w:rsidTr="0049598C">
        <w:trPr>
          <w:trHeight w:val="881"/>
        </w:trPr>
        <w:tc>
          <w:tcPr>
            <w:tcW w:w="8296" w:type="dxa"/>
          </w:tcPr>
          <w:p w14:paraId="507632B0" w14:textId="0F4F7DA0" w:rsidR="008F2D4A" w:rsidRPr="00D45F5D" w:rsidRDefault="008F2D4A" w:rsidP="008F2D4A">
            <w:pPr>
              <w:jc w:val="both"/>
            </w:pPr>
            <w:r>
              <w:t xml:space="preserve">Estimated revenue forgone: </w:t>
            </w:r>
            <w:r w:rsidR="001D220D">
              <w:t>US</w:t>
            </w:r>
            <w:r w:rsidR="001D220D" w:rsidRPr="00D45F5D">
              <w:t xml:space="preserve">D </w:t>
            </w:r>
            <w:r w:rsidR="001D220D" w:rsidRPr="00D45F5D">
              <w:rPr>
                <w:rFonts w:ascii="Aptos Narrow" w:hAnsi="Aptos Narrow"/>
                <w:color w:val="000000"/>
              </w:rPr>
              <w:t xml:space="preserve">460.8 M </w:t>
            </w:r>
            <w:r w:rsidR="00D45F5D" w:rsidRPr="00D45F5D">
              <w:rPr>
                <w:rFonts w:ascii="Aptos Narrow" w:hAnsi="Aptos Narrow"/>
                <w:color w:val="000000"/>
              </w:rPr>
              <w:t>or</w:t>
            </w:r>
            <w:r w:rsidR="001D220D" w:rsidRPr="00D45F5D">
              <w:rPr>
                <w:rFonts w:ascii="Aptos Narrow" w:hAnsi="Aptos Narrow"/>
                <w:color w:val="000000"/>
              </w:rPr>
              <w:t xml:space="preserve"> </w:t>
            </w:r>
            <w:r w:rsidR="00D45F5D" w:rsidRPr="00D45F5D">
              <w:rPr>
                <w:rFonts w:ascii="Aptos Narrow" w:hAnsi="Aptos Narrow"/>
                <w:color w:val="000000"/>
              </w:rPr>
              <w:t xml:space="preserve">USD 4800 per car </w:t>
            </w:r>
            <w:r w:rsidRPr="00D45F5D">
              <w:t>(see excel shee</w:t>
            </w:r>
            <w:r>
              <w:t>t)</w:t>
            </w:r>
            <w:r w:rsidR="000905C7">
              <w:t>.</w:t>
            </w:r>
          </w:p>
          <w:p w14:paraId="0F43636A" w14:textId="77777777" w:rsidR="00615471" w:rsidRDefault="00615471" w:rsidP="007A0FC1">
            <w:pPr>
              <w:pBdr>
                <w:bottom w:val="single" w:sz="6" w:space="1" w:color="auto"/>
              </w:pBdr>
              <w:jc w:val="both"/>
            </w:pPr>
          </w:p>
          <w:p w14:paraId="1B0E7CEE" w14:textId="77777777" w:rsidR="00615471" w:rsidRDefault="00615471" w:rsidP="007A0FC1">
            <w:pPr>
              <w:jc w:val="both"/>
            </w:pPr>
          </w:p>
          <w:p w14:paraId="61157811" w14:textId="77931540" w:rsidR="00926925" w:rsidRDefault="00926925" w:rsidP="00926925">
            <w:pPr>
              <w:jc w:val="both"/>
            </w:pPr>
            <w:r>
              <w:t xml:space="preserve">Estimated </w:t>
            </w:r>
            <w:r w:rsidR="00A750AB">
              <w:t>dynamic fiscal cost</w:t>
            </w:r>
            <w:r>
              <w:t xml:space="preserve">: </w:t>
            </w:r>
            <w:r w:rsidR="00D45F5D">
              <w:t>US</w:t>
            </w:r>
            <w:r w:rsidR="00D45F5D" w:rsidRPr="00D45F5D">
              <w:t xml:space="preserve">D </w:t>
            </w:r>
            <w:r w:rsidR="004A04F8">
              <w:rPr>
                <w:rFonts w:ascii="Aptos Narrow" w:hAnsi="Aptos Narrow"/>
                <w:color w:val="000000"/>
              </w:rPr>
              <w:t>439</w:t>
            </w:r>
            <w:r w:rsidR="00D45F5D" w:rsidRPr="00D45F5D">
              <w:rPr>
                <w:rFonts w:ascii="Aptos Narrow" w:hAnsi="Aptos Narrow"/>
                <w:color w:val="000000"/>
              </w:rPr>
              <w:t>.</w:t>
            </w:r>
            <w:r w:rsidR="004A04F8">
              <w:rPr>
                <w:rFonts w:ascii="Aptos Narrow" w:hAnsi="Aptos Narrow"/>
                <w:color w:val="000000"/>
              </w:rPr>
              <w:t>5</w:t>
            </w:r>
            <w:r w:rsidR="00D45F5D" w:rsidRPr="00D45F5D">
              <w:rPr>
                <w:rFonts w:ascii="Aptos Narrow" w:hAnsi="Aptos Narrow"/>
                <w:color w:val="000000"/>
              </w:rPr>
              <w:t xml:space="preserve"> M or USD </w:t>
            </w:r>
            <w:r w:rsidR="004A04F8">
              <w:rPr>
                <w:rFonts w:ascii="Aptos Narrow" w:hAnsi="Aptos Narrow"/>
                <w:color w:val="000000"/>
              </w:rPr>
              <w:t>3795</w:t>
            </w:r>
            <w:r w:rsidR="00D45F5D" w:rsidRPr="00D45F5D">
              <w:rPr>
                <w:rFonts w:ascii="Aptos Narrow" w:hAnsi="Aptos Narrow"/>
                <w:color w:val="000000"/>
              </w:rPr>
              <w:t xml:space="preserve"> per car </w:t>
            </w:r>
            <w:r w:rsidR="00D45F5D" w:rsidRPr="00D45F5D">
              <w:t>(see excel shee</w:t>
            </w:r>
            <w:r w:rsidR="00D45F5D">
              <w:t>t)</w:t>
            </w:r>
            <w:r w:rsidR="000905C7">
              <w:t>.</w:t>
            </w:r>
          </w:p>
          <w:p w14:paraId="2F12C6B4" w14:textId="77777777" w:rsidR="002A0CDD" w:rsidRDefault="002A0CDD" w:rsidP="00926925">
            <w:pPr>
              <w:jc w:val="both"/>
            </w:pPr>
          </w:p>
          <w:p w14:paraId="08ED8063" w14:textId="067293F0" w:rsidR="006254DB" w:rsidRDefault="00926925" w:rsidP="007A0FC1">
            <w:pPr>
              <w:jc w:val="both"/>
            </w:pPr>
            <w:r>
              <w:t>Additional knock on effect on tax revenue collection since “</w:t>
            </w:r>
            <w:r w:rsidR="00CA67E3" w:rsidRPr="00CA67E3">
              <w:rPr>
                <w:i/>
                <w:iCs/>
              </w:rPr>
              <w:t>the government collects a significant amount of tax revenue through excise taxes on gasoline and diesel</w:t>
            </w:r>
            <w:r>
              <w:t>”</w:t>
            </w:r>
            <w:r w:rsidR="000905C7">
              <w:t>.</w:t>
            </w:r>
          </w:p>
        </w:tc>
      </w:tr>
    </w:tbl>
    <w:p w14:paraId="1E9602BD" w14:textId="77777777" w:rsidR="007A0FC1" w:rsidRPr="00E3227E" w:rsidRDefault="007A0FC1" w:rsidP="007A0FC1">
      <w:pPr>
        <w:ind w:left="720"/>
        <w:jc w:val="both"/>
      </w:pPr>
    </w:p>
    <w:p w14:paraId="41F65FC8" w14:textId="63392C60" w:rsidR="00552718" w:rsidRPr="00E3227E" w:rsidRDefault="00552718" w:rsidP="00E3227E">
      <w:pPr>
        <w:pStyle w:val="ListParagraph"/>
        <w:numPr>
          <w:ilvl w:val="0"/>
          <w:numId w:val="3"/>
        </w:numPr>
      </w:pPr>
      <w:r w:rsidRPr="00E3227E">
        <w:rPr>
          <w:b/>
          <w:bCs/>
        </w:rPr>
        <w:t>Efficiency</w:t>
      </w:r>
      <w:r w:rsidRPr="00E3227E">
        <w:t xml:space="preserve"> </w:t>
      </w:r>
    </w:p>
    <w:p w14:paraId="160518F2" w14:textId="08886F7B" w:rsidR="00E3227E" w:rsidRDefault="000A6B81" w:rsidP="00DC0BBE">
      <w:pPr>
        <w:pStyle w:val="ListParagraph"/>
        <w:numPr>
          <w:ilvl w:val="1"/>
          <w:numId w:val="3"/>
        </w:numPr>
        <w:jc w:val="both"/>
      </w:pPr>
      <w:r w:rsidRPr="00E3227E">
        <w:rPr>
          <w:b/>
          <w:bCs/>
        </w:rPr>
        <w:t>Alternatives</w:t>
      </w:r>
      <w:r w:rsidRPr="00E3227E"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7A0FC1" w14:paraId="2EDDB321" w14:textId="77777777" w:rsidTr="0049598C">
        <w:trPr>
          <w:trHeight w:val="1745"/>
        </w:trPr>
        <w:tc>
          <w:tcPr>
            <w:tcW w:w="8301" w:type="dxa"/>
          </w:tcPr>
          <w:p w14:paraId="36602D6C" w14:textId="16185D05" w:rsidR="006254DB" w:rsidRDefault="00AC0603" w:rsidP="007A0FC1">
            <w:pPr>
              <w:pStyle w:val="ListParagraph"/>
              <w:ind w:left="0"/>
              <w:jc w:val="both"/>
            </w:pPr>
            <w:r>
              <w:t xml:space="preserve">There </w:t>
            </w:r>
            <w:r w:rsidR="007E20DD">
              <w:t>exist</w:t>
            </w:r>
            <w:r>
              <w:t xml:space="preserve"> alternatives (regulatory measures, direct spending</w:t>
            </w:r>
            <w:r w:rsidR="007E20DD">
              <w:t xml:space="preserve"> entitlements</w:t>
            </w:r>
            <w:r>
              <w:t xml:space="preserve">) but evidence is </w:t>
            </w:r>
            <w:r w:rsidR="007E20DD">
              <w:t xml:space="preserve">not </w:t>
            </w:r>
            <w:r>
              <w:t>provided on this</w:t>
            </w:r>
            <w:r w:rsidR="000905C7">
              <w:t>.</w:t>
            </w:r>
          </w:p>
          <w:p w14:paraId="095248B7" w14:textId="77777777" w:rsidR="005E340C" w:rsidRDefault="005E340C" w:rsidP="007A0FC1">
            <w:pPr>
              <w:pStyle w:val="ListParagraph"/>
              <w:ind w:left="0"/>
              <w:jc w:val="both"/>
            </w:pPr>
          </w:p>
          <w:p w14:paraId="5F613290" w14:textId="3FB54C67" w:rsidR="005E340C" w:rsidRDefault="005E340C" w:rsidP="007A0FC1">
            <w:pPr>
              <w:pStyle w:val="ListParagraph"/>
              <w:ind w:left="0"/>
              <w:jc w:val="both"/>
            </w:pPr>
            <w:r>
              <w:t>One alternative that had already been introduced regards incentivizing the demand of EVs instead of hybrids (more on this further down)</w:t>
            </w:r>
            <w:r w:rsidR="000905C7">
              <w:t>.</w:t>
            </w:r>
          </w:p>
        </w:tc>
      </w:tr>
    </w:tbl>
    <w:p w14:paraId="40F44A77" w14:textId="77777777" w:rsidR="007A0FC1" w:rsidRDefault="007A0FC1" w:rsidP="007A0FC1">
      <w:pPr>
        <w:pStyle w:val="ListParagraph"/>
        <w:ind w:left="1440"/>
        <w:jc w:val="both"/>
      </w:pPr>
    </w:p>
    <w:p w14:paraId="48A8F835" w14:textId="104C05BA" w:rsidR="00DD0DFC" w:rsidRDefault="000A6B81" w:rsidP="00DC0BBE">
      <w:pPr>
        <w:pStyle w:val="ListParagraph"/>
        <w:numPr>
          <w:ilvl w:val="1"/>
          <w:numId w:val="3"/>
        </w:numPr>
        <w:jc w:val="both"/>
      </w:pPr>
      <w:r w:rsidRPr="004B3437">
        <w:rPr>
          <w:b/>
          <w:bCs/>
        </w:rPr>
        <w:t xml:space="preserve">Administrative &amp; Compliance </w:t>
      </w:r>
      <w:r w:rsidR="002C347D">
        <w:rPr>
          <w:b/>
          <w:bCs/>
        </w:rPr>
        <w:t>C</w:t>
      </w:r>
      <w:r w:rsidRPr="004B3437">
        <w:rPr>
          <w:b/>
          <w:bCs/>
        </w:rPr>
        <w:t>osts</w:t>
      </w:r>
      <w:r w:rsidRPr="004B3437">
        <w:t xml:space="preserve">: </w:t>
      </w:r>
    </w:p>
    <w:tbl>
      <w:tblPr>
        <w:tblStyle w:val="TableGrid"/>
        <w:tblW w:w="0" w:type="auto"/>
        <w:tblInd w:w="715" w:type="dxa"/>
        <w:tblLook w:val="04A0" w:firstRow="1" w:lastRow="0" w:firstColumn="1" w:lastColumn="0" w:noHBand="0" w:noVBand="1"/>
      </w:tblPr>
      <w:tblGrid>
        <w:gridCol w:w="8301"/>
      </w:tblGrid>
      <w:tr w:rsidR="0049598C" w14:paraId="70401EF3" w14:textId="77777777" w:rsidTr="0049598C">
        <w:trPr>
          <w:trHeight w:val="1745"/>
        </w:trPr>
        <w:tc>
          <w:tcPr>
            <w:tcW w:w="8301" w:type="dxa"/>
          </w:tcPr>
          <w:p w14:paraId="70C5D317" w14:textId="1AE73CC8" w:rsidR="006254DB" w:rsidRDefault="00FB4BBE" w:rsidP="0049598C">
            <w:pPr>
              <w:pStyle w:val="ListParagraph"/>
              <w:ind w:left="0"/>
              <w:jc w:val="both"/>
            </w:pPr>
            <w:r>
              <w:lastRenderedPageBreak/>
              <w:t>Addi</w:t>
            </w:r>
            <w:r w:rsidR="005716F3">
              <w:t xml:space="preserve">tional </w:t>
            </w:r>
            <w:r>
              <w:t xml:space="preserve">TEs </w:t>
            </w:r>
            <w:r w:rsidR="00051A4C">
              <w:t>are likely to add</w:t>
            </w:r>
            <w:r w:rsidR="00266288">
              <w:t xml:space="preserve"> further complexity to the tax system</w:t>
            </w:r>
            <w:r w:rsidR="00051A4C">
              <w:t>. Y</w:t>
            </w:r>
            <w:r w:rsidR="00266288">
              <w:t>et</w:t>
            </w:r>
            <w:r w:rsidR="00051A4C">
              <w:t>,</w:t>
            </w:r>
            <w:r w:rsidR="003636C9">
              <w:t xml:space="preserve"> since a similar provision exists for EVs, it should not me a major issue for the tax administration to implement and monitor the proposed measure</w:t>
            </w:r>
            <w:r w:rsidR="00051A4C">
              <w:t>.</w:t>
            </w:r>
          </w:p>
        </w:tc>
      </w:tr>
    </w:tbl>
    <w:p w14:paraId="3D36D16E" w14:textId="77777777" w:rsidR="0049598C" w:rsidRPr="00DD0DFC" w:rsidRDefault="0049598C" w:rsidP="0049598C">
      <w:pPr>
        <w:pStyle w:val="ListParagraph"/>
        <w:ind w:left="1440"/>
        <w:jc w:val="both"/>
      </w:pPr>
    </w:p>
    <w:p w14:paraId="407602B2" w14:textId="277B03A3" w:rsidR="00C96365" w:rsidRDefault="000A6B81" w:rsidP="00DC0BBE">
      <w:pPr>
        <w:pStyle w:val="ListParagraph"/>
        <w:numPr>
          <w:ilvl w:val="0"/>
          <w:numId w:val="3"/>
        </w:numPr>
        <w:jc w:val="both"/>
        <w:rPr>
          <w:b/>
          <w:bCs/>
          <w:lang w:val="en-ZA"/>
        </w:rPr>
      </w:pPr>
      <w:r w:rsidRPr="001E0E1E">
        <w:rPr>
          <w:b/>
          <w:bCs/>
          <w:lang w:val="en-ZA"/>
        </w:rPr>
        <w:t xml:space="preserve">Side effects or </w:t>
      </w:r>
      <w:r w:rsidR="002C347D">
        <w:rPr>
          <w:b/>
          <w:bCs/>
          <w:lang w:val="en-ZA"/>
        </w:rPr>
        <w:t>E</w:t>
      </w:r>
      <w:r w:rsidRPr="001E0E1E">
        <w:rPr>
          <w:b/>
          <w:bCs/>
          <w:lang w:val="en-ZA"/>
        </w:rPr>
        <w:t>xternalities:</w:t>
      </w:r>
      <w:r w:rsidR="00697C7C">
        <w:rPr>
          <w:b/>
          <w:bCs/>
          <w:lang w:val="en-ZA"/>
        </w:rP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49598C" w14:paraId="7034ED0A" w14:textId="77777777" w:rsidTr="0049598C">
        <w:trPr>
          <w:trHeight w:val="1916"/>
        </w:trPr>
        <w:tc>
          <w:tcPr>
            <w:tcW w:w="9016" w:type="dxa"/>
          </w:tcPr>
          <w:p w14:paraId="646318FC" w14:textId="057B0784" w:rsidR="00692FC3" w:rsidRDefault="007E59C7" w:rsidP="0049598C">
            <w:pPr>
              <w:pStyle w:val="ListParagraph"/>
              <w:ind w:left="0"/>
              <w:jc w:val="both"/>
            </w:pPr>
            <w:r>
              <w:t xml:space="preserve">Incentivizing EVs instead of hybrids could have potential positive effects on the local economy and even on </w:t>
            </w:r>
            <w:r w:rsidR="00DC7647">
              <w:t>the country’s trade balance</w:t>
            </w:r>
            <w:r w:rsidR="000905C7">
              <w:t>.</w:t>
            </w:r>
            <w:r>
              <w:t xml:space="preserve"> </w:t>
            </w:r>
          </w:p>
          <w:p w14:paraId="67770D67" w14:textId="77777777" w:rsidR="00692FC3" w:rsidRDefault="00692FC3" w:rsidP="0049598C">
            <w:pPr>
              <w:pStyle w:val="ListParagraph"/>
              <w:ind w:left="0"/>
              <w:jc w:val="both"/>
            </w:pPr>
          </w:p>
          <w:p w14:paraId="2E63A0B7" w14:textId="5BDBF6FE" w:rsidR="0049598C" w:rsidRPr="00FF52BE" w:rsidRDefault="00A82DD0" w:rsidP="0049598C">
            <w:pPr>
              <w:pStyle w:val="ListParagraph"/>
              <w:ind w:left="0"/>
              <w:jc w:val="both"/>
            </w:pPr>
            <w:r>
              <w:t>Moreover, i</w:t>
            </w:r>
            <w:r w:rsidR="00901D9A" w:rsidRPr="00BA1BDC">
              <w:t>f</w:t>
            </w:r>
            <w:r>
              <w:t xml:space="preserve"> – </w:t>
            </w:r>
            <w:r w:rsidR="00901D9A" w:rsidRPr="00BA1BDC">
              <w:t xml:space="preserve">as </w:t>
            </w:r>
            <w:r w:rsidR="007C598A" w:rsidRPr="00BA1BDC">
              <w:t>argued by the energy industry</w:t>
            </w:r>
            <w:r>
              <w:t xml:space="preserve"> – </w:t>
            </w:r>
            <w:r w:rsidR="00297935" w:rsidRPr="00BA1BDC">
              <w:t xml:space="preserve">the electrification of rural India for EVs </w:t>
            </w:r>
            <w:r w:rsidR="00BA1BDC">
              <w:t>“</w:t>
            </w:r>
            <w:r w:rsidR="00BA1BDC" w:rsidRPr="00BA1BDC">
              <w:rPr>
                <w:i/>
                <w:iCs/>
              </w:rPr>
              <w:t>holds immense promise, offering numerous benefits to the environment, the economy, and the people</w:t>
            </w:r>
            <w:r w:rsidR="00BA1BDC">
              <w:rPr>
                <w:i/>
                <w:iCs/>
              </w:rPr>
              <w:t>”</w:t>
            </w:r>
            <w:r w:rsidR="00CB2602" w:rsidRPr="00FF52BE">
              <w:t>, the potential impact of the proposed policy could hinder these</w:t>
            </w:r>
            <w:r w:rsidR="00FF52BE">
              <w:t xml:space="preserve"> positive effects that could have been triggered by </w:t>
            </w:r>
            <w:r w:rsidR="006E5EBB">
              <w:t>further stimulating the demand of EVs instead of hybrids</w:t>
            </w:r>
            <w:r w:rsidR="000905C7">
              <w:t>.</w:t>
            </w:r>
            <w:r w:rsidR="00CB2602" w:rsidRPr="00FF52BE">
              <w:t xml:space="preserve"> </w:t>
            </w:r>
          </w:p>
          <w:p w14:paraId="485838EC" w14:textId="77777777" w:rsidR="006254DB" w:rsidRDefault="006254DB" w:rsidP="0049598C">
            <w:pPr>
              <w:pStyle w:val="ListParagraph"/>
              <w:ind w:left="0"/>
              <w:jc w:val="both"/>
            </w:pPr>
          </w:p>
          <w:p w14:paraId="010CFA37" w14:textId="209F5647" w:rsidR="00420CF4" w:rsidRDefault="00420CF4" w:rsidP="0049598C">
            <w:pPr>
              <w:pStyle w:val="ListParagraph"/>
              <w:ind w:left="0"/>
              <w:jc w:val="both"/>
            </w:pPr>
            <w:r>
              <w:t xml:space="preserve">In addition, </w:t>
            </w:r>
            <w:r w:rsidR="0000414C">
              <w:t>incentivizing EVs (instead of hybrids) mitigate regional (urban vs rural)</w:t>
            </w:r>
            <w:r w:rsidR="009024AC">
              <w:t xml:space="preserve"> </w:t>
            </w:r>
            <w:r w:rsidR="008A1C32">
              <w:t>disparities</w:t>
            </w:r>
            <w:r w:rsidR="000905C7">
              <w:t>.</w:t>
            </w:r>
            <w:r w:rsidR="0000414C">
              <w:t xml:space="preserve">   </w:t>
            </w:r>
          </w:p>
          <w:p w14:paraId="03537A39" w14:textId="77777777" w:rsidR="00420CF4" w:rsidRPr="00FF52BE" w:rsidRDefault="00420CF4" w:rsidP="0049598C">
            <w:pPr>
              <w:pStyle w:val="ListParagraph"/>
              <w:ind w:left="0"/>
              <w:jc w:val="both"/>
            </w:pPr>
          </w:p>
          <w:p w14:paraId="5CCB50C9" w14:textId="1BBD99C4" w:rsidR="006254DB" w:rsidRDefault="00DC7647" w:rsidP="0049598C">
            <w:pPr>
              <w:pStyle w:val="ListParagraph"/>
              <w:ind w:left="0"/>
              <w:jc w:val="both"/>
            </w:pPr>
            <w:r>
              <w:t xml:space="preserve">Finally, incentivizing EVs instead of hybrids would </w:t>
            </w:r>
            <w:r w:rsidR="007E1EBE">
              <w:t>increase gender parity</w:t>
            </w:r>
            <w:r w:rsidR="000905C7">
              <w:t>.</w:t>
            </w:r>
          </w:p>
          <w:p w14:paraId="4BFAB8B0" w14:textId="77777777" w:rsidR="000905C7" w:rsidRDefault="000905C7" w:rsidP="000905C7">
            <w:pPr>
              <w:jc w:val="both"/>
            </w:pPr>
          </w:p>
          <w:p w14:paraId="2231EBEF" w14:textId="52E7A0E6" w:rsidR="006254DB" w:rsidRPr="00BA1BDC" w:rsidRDefault="007E1EBE" w:rsidP="000905C7">
            <w:pPr>
              <w:jc w:val="both"/>
            </w:pPr>
            <w:r>
              <w:t>What about income inequality?</w:t>
            </w:r>
          </w:p>
        </w:tc>
      </w:tr>
    </w:tbl>
    <w:p w14:paraId="38DC378B" w14:textId="77777777" w:rsidR="0049598C" w:rsidRPr="00E523B5" w:rsidRDefault="0049598C" w:rsidP="0049598C">
      <w:pPr>
        <w:pStyle w:val="ListParagraph"/>
        <w:jc w:val="both"/>
        <w:rPr>
          <w:b/>
          <w:bCs/>
          <w:lang w:val="en-ZA"/>
        </w:rPr>
      </w:pPr>
    </w:p>
    <w:p w14:paraId="0CF28ABE" w14:textId="4582ABB6" w:rsidR="000A2B5E" w:rsidRDefault="00B00EB0" w:rsidP="00DC0BBE">
      <w:pPr>
        <w:pStyle w:val="ListParagraph"/>
        <w:numPr>
          <w:ilvl w:val="0"/>
          <w:numId w:val="3"/>
        </w:numPr>
        <w:jc w:val="both"/>
      </w:pPr>
      <w:r w:rsidRPr="00B00EB0">
        <w:rPr>
          <w:b/>
          <w:bCs/>
        </w:rPr>
        <w:t>Policy coherence</w:t>
      </w:r>
      <w:r w:rsidRPr="00B00EB0">
        <w:t>:</w:t>
      </w:r>
      <w:r>
        <w:t xml:space="preserve"> </w:t>
      </w: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8296"/>
      </w:tblGrid>
      <w:tr w:rsidR="00FC0372" w14:paraId="310A89A8" w14:textId="77777777" w:rsidTr="00FC0372">
        <w:trPr>
          <w:trHeight w:val="2015"/>
        </w:trPr>
        <w:tc>
          <w:tcPr>
            <w:tcW w:w="9016" w:type="dxa"/>
          </w:tcPr>
          <w:p w14:paraId="6A0DDE00" w14:textId="54E4E229" w:rsidR="006254DB" w:rsidRDefault="0028548B" w:rsidP="00FC0372">
            <w:pPr>
              <w:pStyle w:val="ListParagraph"/>
              <w:ind w:left="0"/>
              <w:jc w:val="both"/>
            </w:pPr>
            <w:r>
              <w:t xml:space="preserve">There is a risk that incentivizing the demand of hybrids will </w:t>
            </w:r>
            <w:r w:rsidR="00DC3E35">
              <w:t xml:space="preserve">hinder the </w:t>
            </w:r>
            <w:r w:rsidR="000905C7">
              <w:t>(</w:t>
            </w:r>
            <w:r w:rsidR="000905C7">
              <w:t xml:space="preserve">yet </w:t>
            </w:r>
            <w:r w:rsidR="000905C7">
              <w:t>to be confirmed)</w:t>
            </w:r>
            <w:r w:rsidR="000905C7">
              <w:t xml:space="preserve"> </w:t>
            </w:r>
            <w:r w:rsidR="00DC3E35">
              <w:t xml:space="preserve">effectiveness of the TE targeting the EVs and hence </w:t>
            </w:r>
            <w:r>
              <w:t>slow down</w:t>
            </w:r>
            <w:r w:rsidR="00DC3E35">
              <w:t xml:space="preserve"> the transition into a greener car fleet</w:t>
            </w:r>
            <w:r w:rsidR="000905C7">
              <w:t>.</w:t>
            </w:r>
          </w:p>
        </w:tc>
      </w:tr>
    </w:tbl>
    <w:p w14:paraId="7D01185D" w14:textId="77777777" w:rsidR="006254DB" w:rsidRDefault="006254DB" w:rsidP="006254DB">
      <w:pPr>
        <w:jc w:val="both"/>
      </w:pPr>
    </w:p>
    <w:sectPr w:rsidR="006254D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414BB6" w14:textId="77777777" w:rsidR="001E2A3D" w:rsidRDefault="001E2A3D" w:rsidP="00DC0119">
      <w:pPr>
        <w:spacing w:after="0" w:line="240" w:lineRule="auto"/>
      </w:pPr>
      <w:r>
        <w:separator/>
      </w:r>
    </w:p>
  </w:endnote>
  <w:endnote w:type="continuationSeparator" w:id="0">
    <w:p w14:paraId="77291350" w14:textId="77777777" w:rsidR="001E2A3D" w:rsidRDefault="001E2A3D" w:rsidP="00DC01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B98CB3" w14:textId="77777777" w:rsidR="001E2A3D" w:rsidRDefault="001E2A3D" w:rsidP="00DC0119">
      <w:pPr>
        <w:spacing w:after="0" w:line="240" w:lineRule="auto"/>
      </w:pPr>
      <w:r>
        <w:separator/>
      </w:r>
    </w:p>
  </w:footnote>
  <w:footnote w:type="continuationSeparator" w:id="0">
    <w:p w14:paraId="2FD4C4BB" w14:textId="77777777" w:rsidR="001E2A3D" w:rsidRDefault="001E2A3D" w:rsidP="00DC01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EBF1DF6"/>
    <w:multiLevelType w:val="hybridMultilevel"/>
    <w:tmpl w:val="D5C4803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BD4234"/>
    <w:multiLevelType w:val="hybridMultilevel"/>
    <w:tmpl w:val="2632C49A"/>
    <w:lvl w:ilvl="0" w:tplc="20000001">
      <w:start w:val="1"/>
      <w:numFmt w:val="bullet"/>
      <w:lvlText w:val=""/>
      <w:lvlJc w:val="left"/>
      <w:pPr>
        <w:ind w:left="871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591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311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031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751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471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191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911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631" w:hanging="360"/>
      </w:pPr>
      <w:rPr>
        <w:rFonts w:ascii="Wingdings" w:hAnsi="Wingdings" w:hint="default"/>
      </w:rPr>
    </w:lvl>
  </w:abstractNum>
  <w:abstractNum w:abstractNumId="2" w15:restartNumberingAfterBreak="0">
    <w:nsid w:val="44497969"/>
    <w:multiLevelType w:val="hybridMultilevel"/>
    <w:tmpl w:val="34F87EE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73012E"/>
    <w:multiLevelType w:val="hybridMultilevel"/>
    <w:tmpl w:val="F1443CD2"/>
    <w:lvl w:ilvl="0" w:tplc="CF5A5CA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F683F"/>
    <w:multiLevelType w:val="hybridMultilevel"/>
    <w:tmpl w:val="EA4E2F44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C7A99"/>
    <w:multiLevelType w:val="hybridMultilevel"/>
    <w:tmpl w:val="187E2122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1474472">
    <w:abstractNumId w:val="0"/>
  </w:num>
  <w:num w:numId="2" w16cid:durableId="446240359">
    <w:abstractNumId w:val="5"/>
  </w:num>
  <w:num w:numId="3" w16cid:durableId="63719572">
    <w:abstractNumId w:val="3"/>
  </w:num>
  <w:num w:numId="4" w16cid:durableId="1713338114">
    <w:abstractNumId w:val="4"/>
  </w:num>
  <w:num w:numId="5" w16cid:durableId="902448794">
    <w:abstractNumId w:val="1"/>
  </w:num>
  <w:num w:numId="6" w16cid:durableId="1323780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82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2718"/>
    <w:rsid w:val="0000414C"/>
    <w:rsid w:val="00014E60"/>
    <w:rsid w:val="0002547D"/>
    <w:rsid w:val="0004074F"/>
    <w:rsid w:val="00051A4C"/>
    <w:rsid w:val="000905C7"/>
    <w:rsid w:val="000A2B5E"/>
    <w:rsid w:val="000A64AD"/>
    <w:rsid w:val="000A6B81"/>
    <w:rsid w:val="000B2AEE"/>
    <w:rsid w:val="000D1B1D"/>
    <w:rsid w:val="000E37F7"/>
    <w:rsid w:val="000E6577"/>
    <w:rsid w:val="00127994"/>
    <w:rsid w:val="00134DA3"/>
    <w:rsid w:val="00150C0C"/>
    <w:rsid w:val="00157447"/>
    <w:rsid w:val="0016705F"/>
    <w:rsid w:val="00170470"/>
    <w:rsid w:val="00183E97"/>
    <w:rsid w:val="001905A6"/>
    <w:rsid w:val="00190A3E"/>
    <w:rsid w:val="001D220D"/>
    <w:rsid w:val="001D29A3"/>
    <w:rsid w:val="001E0E1E"/>
    <w:rsid w:val="001E2A3D"/>
    <w:rsid w:val="001F3283"/>
    <w:rsid w:val="0020669A"/>
    <w:rsid w:val="00216257"/>
    <w:rsid w:val="00266288"/>
    <w:rsid w:val="002752A0"/>
    <w:rsid w:val="002835AF"/>
    <w:rsid w:val="0028548B"/>
    <w:rsid w:val="00297935"/>
    <w:rsid w:val="002A0CDD"/>
    <w:rsid w:val="002B660F"/>
    <w:rsid w:val="002C135A"/>
    <w:rsid w:val="002C347D"/>
    <w:rsid w:val="002E05D1"/>
    <w:rsid w:val="002E6C33"/>
    <w:rsid w:val="003145E8"/>
    <w:rsid w:val="003470AD"/>
    <w:rsid w:val="003636C9"/>
    <w:rsid w:val="003B2382"/>
    <w:rsid w:val="003B6DC6"/>
    <w:rsid w:val="003D67F5"/>
    <w:rsid w:val="00420CF4"/>
    <w:rsid w:val="0042776E"/>
    <w:rsid w:val="00445592"/>
    <w:rsid w:val="004609A7"/>
    <w:rsid w:val="0048027E"/>
    <w:rsid w:val="0048762D"/>
    <w:rsid w:val="00492E98"/>
    <w:rsid w:val="0049598C"/>
    <w:rsid w:val="004A04F8"/>
    <w:rsid w:val="004A5048"/>
    <w:rsid w:val="004B3437"/>
    <w:rsid w:val="004C006C"/>
    <w:rsid w:val="004D6CCD"/>
    <w:rsid w:val="004D7C3B"/>
    <w:rsid w:val="004E3971"/>
    <w:rsid w:val="00522782"/>
    <w:rsid w:val="0054371E"/>
    <w:rsid w:val="0055047F"/>
    <w:rsid w:val="00552718"/>
    <w:rsid w:val="005536D8"/>
    <w:rsid w:val="005716F3"/>
    <w:rsid w:val="005B02FC"/>
    <w:rsid w:val="005B7E1D"/>
    <w:rsid w:val="005E340C"/>
    <w:rsid w:val="00606F5D"/>
    <w:rsid w:val="00615471"/>
    <w:rsid w:val="006254DB"/>
    <w:rsid w:val="00626069"/>
    <w:rsid w:val="00675E47"/>
    <w:rsid w:val="00691F65"/>
    <w:rsid w:val="00692FC3"/>
    <w:rsid w:val="00697C7C"/>
    <w:rsid w:val="006B248A"/>
    <w:rsid w:val="006B591A"/>
    <w:rsid w:val="006C239E"/>
    <w:rsid w:val="006C71E2"/>
    <w:rsid w:val="006D313A"/>
    <w:rsid w:val="006E0AA3"/>
    <w:rsid w:val="006E4EFA"/>
    <w:rsid w:val="006E5EBB"/>
    <w:rsid w:val="00705294"/>
    <w:rsid w:val="00710576"/>
    <w:rsid w:val="00746161"/>
    <w:rsid w:val="0076315A"/>
    <w:rsid w:val="007A064B"/>
    <w:rsid w:val="007A0FC1"/>
    <w:rsid w:val="007B4E90"/>
    <w:rsid w:val="007C0A6C"/>
    <w:rsid w:val="007C45B8"/>
    <w:rsid w:val="007C598A"/>
    <w:rsid w:val="007E1EBE"/>
    <w:rsid w:val="007E20DD"/>
    <w:rsid w:val="007E59C7"/>
    <w:rsid w:val="007F1081"/>
    <w:rsid w:val="007F322D"/>
    <w:rsid w:val="008048EC"/>
    <w:rsid w:val="0082339A"/>
    <w:rsid w:val="008532FE"/>
    <w:rsid w:val="008910C7"/>
    <w:rsid w:val="008A1C32"/>
    <w:rsid w:val="008B2170"/>
    <w:rsid w:val="008B50AB"/>
    <w:rsid w:val="008D7CF0"/>
    <w:rsid w:val="008E02C6"/>
    <w:rsid w:val="008F2D4A"/>
    <w:rsid w:val="00901D9A"/>
    <w:rsid w:val="009024AC"/>
    <w:rsid w:val="009236FE"/>
    <w:rsid w:val="00926925"/>
    <w:rsid w:val="00987279"/>
    <w:rsid w:val="009A037E"/>
    <w:rsid w:val="009B736F"/>
    <w:rsid w:val="009B7715"/>
    <w:rsid w:val="009C4B60"/>
    <w:rsid w:val="009D044A"/>
    <w:rsid w:val="00A14642"/>
    <w:rsid w:val="00A227C9"/>
    <w:rsid w:val="00A262F7"/>
    <w:rsid w:val="00A26FB0"/>
    <w:rsid w:val="00A750AB"/>
    <w:rsid w:val="00A82DD0"/>
    <w:rsid w:val="00A9722A"/>
    <w:rsid w:val="00AA2500"/>
    <w:rsid w:val="00AB0CCE"/>
    <w:rsid w:val="00AC0603"/>
    <w:rsid w:val="00AD5F8B"/>
    <w:rsid w:val="00AE0F3F"/>
    <w:rsid w:val="00B00EB0"/>
    <w:rsid w:val="00B35DE1"/>
    <w:rsid w:val="00B84021"/>
    <w:rsid w:val="00B84ED0"/>
    <w:rsid w:val="00B910BA"/>
    <w:rsid w:val="00BA19EF"/>
    <w:rsid w:val="00BA1BDC"/>
    <w:rsid w:val="00BB2A4D"/>
    <w:rsid w:val="00BE3000"/>
    <w:rsid w:val="00C0111C"/>
    <w:rsid w:val="00C20AF0"/>
    <w:rsid w:val="00C251BC"/>
    <w:rsid w:val="00C32A5D"/>
    <w:rsid w:val="00C44661"/>
    <w:rsid w:val="00C45F95"/>
    <w:rsid w:val="00C51E2A"/>
    <w:rsid w:val="00C56F3B"/>
    <w:rsid w:val="00C62543"/>
    <w:rsid w:val="00C747A5"/>
    <w:rsid w:val="00C96365"/>
    <w:rsid w:val="00CA5CEC"/>
    <w:rsid w:val="00CA67E3"/>
    <w:rsid w:val="00CB2602"/>
    <w:rsid w:val="00CC10ED"/>
    <w:rsid w:val="00CF3876"/>
    <w:rsid w:val="00CF3EFD"/>
    <w:rsid w:val="00D31882"/>
    <w:rsid w:val="00D45F5D"/>
    <w:rsid w:val="00D465B6"/>
    <w:rsid w:val="00D71316"/>
    <w:rsid w:val="00D76671"/>
    <w:rsid w:val="00D778FD"/>
    <w:rsid w:val="00D95073"/>
    <w:rsid w:val="00DB4C50"/>
    <w:rsid w:val="00DC0119"/>
    <w:rsid w:val="00DC0BBE"/>
    <w:rsid w:val="00DC2572"/>
    <w:rsid w:val="00DC3E35"/>
    <w:rsid w:val="00DC7647"/>
    <w:rsid w:val="00DD0DFC"/>
    <w:rsid w:val="00DE374C"/>
    <w:rsid w:val="00DF5DEB"/>
    <w:rsid w:val="00DF6D2B"/>
    <w:rsid w:val="00DF7504"/>
    <w:rsid w:val="00E3206C"/>
    <w:rsid w:val="00E3227E"/>
    <w:rsid w:val="00E359DA"/>
    <w:rsid w:val="00E523B5"/>
    <w:rsid w:val="00E73565"/>
    <w:rsid w:val="00EB35C6"/>
    <w:rsid w:val="00EB4F9E"/>
    <w:rsid w:val="00EE1D05"/>
    <w:rsid w:val="00F34896"/>
    <w:rsid w:val="00F6086B"/>
    <w:rsid w:val="00F663C0"/>
    <w:rsid w:val="00F70F80"/>
    <w:rsid w:val="00F8020D"/>
    <w:rsid w:val="00F97C40"/>
    <w:rsid w:val="00FB4BBE"/>
    <w:rsid w:val="00FC0372"/>
    <w:rsid w:val="00FE5786"/>
    <w:rsid w:val="00FF52BE"/>
    <w:rsid w:val="2C4A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4734AF"/>
  <w15:chartTrackingRefBased/>
  <w15:docId w15:val="{94E4F8D0-08A9-4834-8988-FDF63994B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5271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905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05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05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05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05A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0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5A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7A0F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9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27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88ba771-cdb3-4ab4-b105-079ba08c4720">
      <Terms xmlns="http://schemas.microsoft.com/office/infopath/2007/PartnerControls"/>
    </lcf76f155ced4ddcb4097134ff3c332f>
    <TaxCatchAll xmlns="484c8c59-755d-4516-b8d2-1621b38262b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B1D1878DB1335499DDB13F3A4C3009B" ma:contentTypeVersion="18" ma:contentTypeDescription="Ein neues Dokument erstellen." ma:contentTypeScope="" ma:versionID="cbe386312491a1f6ed12ea2c68a847f5">
  <xsd:schema xmlns:xsd="http://www.w3.org/2001/XMLSchema" xmlns:xs="http://www.w3.org/2001/XMLSchema" xmlns:p="http://schemas.microsoft.com/office/2006/metadata/properties" xmlns:ns2="388ba771-cdb3-4ab4-b105-079ba08c4720" xmlns:ns3="eabf0ec1-5846-45d3-901d-efa415327165" xmlns:ns4="484c8c59-755d-4516-b8d2-1621b38262b4" targetNamespace="http://schemas.microsoft.com/office/2006/metadata/properties" ma:root="true" ma:fieldsID="d0b0eb59e27911011fa92fb61cb25934" ns2:_="" ns3:_="" ns4:_="">
    <xsd:import namespace="388ba771-cdb3-4ab4-b105-079ba08c4720"/>
    <xsd:import namespace="eabf0ec1-5846-45d3-901d-efa415327165"/>
    <xsd:import namespace="484c8c59-755d-4516-b8d2-1621b3826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8ba771-cdb3-4ab4-b105-079ba08c47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ed264e-563a-469a-8ebe-271e849ec10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bf0ec1-5846-45d3-901d-efa415327165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c8c59-755d-4516-b8d2-1621b38262b4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8b8898a4-a6ca-406b-ac03-743b1b87d977}" ma:internalName="TaxCatchAll" ma:showField="CatchAllData" ma:web="eabf0ec1-5846-45d3-901d-efa4153271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978BCCF-B844-4390-A74F-92E4365365DF}">
  <ds:schemaRefs>
    <ds:schemaRef ds:uri="http://schemas.microsoft.com/office/2006/metadata/properties"/>
    <ds:schemaRef ds:uri="http://schemas.microsoft.com/office/infopath/2007/PartnerControls"/>
    <ds:schemaRef ds:uri="e7d65d72-1dbe-48d9-b60f-6cd83823f062"/>
    <ds:schemaRef ds:uri="ea506655-af88-4a6f-bca8-e8c32857716f"/>
  </ds:schemaRefs>
</ds:datastoreItem>
</file>

<file path=customXml/itemProps2.xml><?xml version="1.0" encoding="utf-8"?>
<ds:datastoreItem xmlns:ds="http://schemas.openxmlformats.org/officeDocument/2006/customXml" ds:itemID="{093A2AE0-84E8-4335-9AF5-E2851C5FCA0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D1732-3F99-48FC-9931-87C7F47B447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461</Words>
  <Characters>2631</Characters>
  <Application>Microsoft Office Word</Application>
  <DocSecurity>0</DocSecurity>
  <Lines>21</Lines>
  <Paragraphs>6</Paragraphs>
  <ScaleCrop>false</ScaleCrop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Agustin Redonda</dc:creator>
  <cp:keywords/>
  <dc:description/>
  <cp:lastModifiedBy>Agustin Redonda</cp:lastModifiedBy>
  <cp:revision>3</cp:revision>
  <dcterms:created xsi:type="dcterms:W3CDTF">2024-05-07T05:12:00Z</dcterms:created>
  <dcterms:modified xsi:type="dcterms:W3CDTF">2024-05-07T05:48:00Z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0x0101008471400016A6EE4D8571DDFC8EC2179F</vt:lpwstr>
  </property>
  <property fmtid="{D5CDD505-2E9C-101B-9397-08002B2CF9AE}" pid="3" name="MediaServiceImageTags">
    <vt:lpwstr/>
  </property>
</Properties>
</file>